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8831AE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8831AE">
            <w:pPr>
              <w:spacing w:before="60" w:after="60"/>
              <w:ind w:left="56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BA0D35" w:rsidRDefault="008831AE" w:rsidP="00C325F3">
            <w:pPr>
              <w:spacing w:before="60" w:after="60"/>
              <w:ind w:left="397" w:hanging="397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PLANIRANJE PROJEK</w:t>
            </w:r>
            <w:r w:rsidR="001B5947" w:rsidRPr="00BA0D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TA</w:t>
            </w:r>
          </w:p>
        </w:tc>
      </w:tr>
      <w:tr w:rsidR="003A610A" w:rsidRPr="008831AE" w:rsidTr="00387D2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BA0D35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87D2D" w:rsidP="008831A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EC</w:t>
            </w:r>
            <w:r w:rsidR="008831AE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S405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7BF3" w:rsidRPr="00BA0D35" w:rsidRDefault="00387D2D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A610A" w:rsidRPr="008831AE" w:rsidTr="00387D2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47FB" w:rsidRDefault="00804ADC" w:rsidP="006047FB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7FB">
              <w:rPr>
                <w:rFonts w:ascii="Times New Roman" w:hAnsi="Times New Roman"/>
                <w:sz w:val="20"/>
                <w:szCs w:val="20"/>
              </w:rPr>
              <w:t xml:space="preserve">doc.dr.sc. Ljiljana Najev </w:t>
            </w:r>
            <w:proofErr w:type="spellStart"/>
            <w:r w:rsidRPr="006047FB">
              <w:rPr>
                <w:rFonts w:ascii="Times New Roman" w:hAnsi="Times New Roman"/>
                <w:sz w:val="20"/>
                <w:szCs w:val="20"/>
              </w:rPr>
              <w:t>Čačija</w:t>
            </w:r>
            <w:proofErr w:type="spellEnd"/>
            <w:r w:rsidR="006047FB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04ADC" w:rsidRPr="006047FB" w:rsidRDefault="006047FB" w:rsidP="006047F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izv. prof. dr.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sc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87D2D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3A610A" w:rsidRPr="008831AE" w:rsidTr="00387D2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A0D35" w:rsidRDefault="003A610A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A0D35" w:rsidRDefault="003A610A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A0D35" w:rsidRDefault="003A610A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</w:p>
        </w:tc>
      </w:tr>
      <w:tr w:rsidR="003A610A" w:rsidRPr="008831AE" w:rsidTr="00387D2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047FB" w:rsidRDefault="006047FB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7FB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A0D35" w:rsidRDefault="003A610A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6047FB" w:rsidRDefault="0054387F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7F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A0D35" w:rsidRDefault="003A610A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A610A" w:rsidRPr="008831AE" w:rsidTr="00387D2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87D2D" w:rsidP="00C325F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047FB" w:rsidRDefault="007D5056" w:rsidP="007D50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7FB">
              <w:rPr>
                <w:rFonts w:ascii="Times New Roman" w:hAnsi="Times New Roman"/>
                <w:sz w:val="20"/>
                <w:szCs w:val="20"/>
              </w:rPr>
              <w:t>25</w:t>
            </w:r>
            <w:r w:rsidR="0054387F" w:rsidRPr="006047F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A610A" w:rsidRPr="008831AE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3A610A" w:rsidRPr="008831AE" w:rsidTr="007B182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8D6429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Pružiti studentima u praksi primjenjiva znanja iz domene </w:t>
            </w:r>
            <w:r w:rsidR="001B5947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detaljnog planiranja komercijalnih</w:t>
            </w:r>
            <w:r w:rsidR="00BC7D43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projek</w:t>
            </w:r>
            <w:r w:rsidR="001B5947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ata</w:t>
            </w:r>
            <w:r w:rsidR="00F042BD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3A610A" w:rsidRPr="008831AE" w:rsidTr="007B182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7D43" w:rsidRPr="00BA0D35" w:rsidRDefault="00387D2D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Uvjeti za upis propisani su Statutom Ekonomskog fakulteta, te Pravilnikom o studiju i studiranju</w:t>
            </w:r>
            <w:r w:rsidR="00F042BD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8D6429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A610A" w:rsidRPr="00BA0D35" w:rsidRDefault="008D6429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Kompetencije - </w:t>
            </w:r>
            <w:r w:rsidR="00705752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poznavanje osnova menadžmenta</w:t>
            </w:r>
            <w:r w:rsidR="001B5947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osobito funkcije planiranja</w:t>
            </w:r>
            <w:r w:rsidR="00705752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1B5947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znanja iz osnova projektnog menadžmenta</w:t>
            </w:r>
            <w:r w:rsidR="007B182B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poznavanje rada na računalu (MS Office)</w:t>
            </w:r>
            <w:r w:rsidR="00F042BD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3A610A" w:rsidRPr="008831A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22D9" w:rsidRPr="00BA0D35" w:rsidRDefault="00B822D9" w:rsidP="00C325F3">
            <w:pPr>
              <w:spacing w:after="0"/>
              <w:ind w:left="356" w:hanging="35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Ishod učenja predmeta:</w:t>
            </w:r>
          </w:p>
          <w:p w:rsidR="00B822D9" w:rsidRPr="00BA0D35" w:rsidRDefault="00631126" w:rsidP="00C325F3">
            <w:pPr>
              <w:numPr>
                <w:ilvl w:val="0"/>
                <w:numId w:val="16"/>
              </w:numPr>
              <w:spacing w:after="0"/>
              <w:ind w:left="356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Samostalno o</w:t>
            </w:r>
            <w:r w:rsidR="00B822D9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smisliti i provesti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primjenom adekvatnih metoda i alata, detaljno </w:t>
            </w:r>
            <w:r w:rsidR="0042335A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planiranje komercijalnih projek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ta (7. razina)</w:t>
            </w:r>
          </w:p>
          <w:p w:rsidR="00631126" w:rsidRPr="00BA0D35" w:rsidRDefault="00631126" w:rsidP="00C325F3">
            <w:pPr>
              <w:spacing w:after="0"/>
              <w:ind w:left="498" w:hanging="49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Pojedinačni ishodi učenja:</w:t>
            </w:r>
          </w:p>
          <w:p w:rsidR="00B822D9" w:rsidRPr="00BA0D35" w:rsidRDefault="006F0E20" w:rsidP="00C325F3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Osmisliti postupak te utvrditi troškove i zamke pl</w:t>
            </w:r>
            <w:r w:rsidR="0042335A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aniranja projek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ta (7. razina)</w:t>
            </w:r>
            <w:r w:rsidR="00D7186E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44B00" w:rsidRPr="00BA0D35" w:rsidRDefault="00F44B00" w:rsidP="00F44B00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Analizirati i vrjednovati dostupne informacije o projektu u cilju izrade plana projekta (6./7. razina)</w:t>
            </w:r>
          </w:p>
          <w:p w:rsidR="008846C6" w:rsidRPr="00BA0D35" w:rsidRDefault="008846C6" w:rsidP="00C325F3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Izraditi </w:t>
            </w:r>
            <w:r w:rsidR="005A4673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različite aspekte 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plan</w:t>
            </w:r>
            <w:r w:rsidR="005A4673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projekta </w:t>
            </w:r>
            <w:r w:rsidR="00CF7CB6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kombiniranom 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primjenom metoda linijskog planiranja (6./7. razina)</w:t>
            </w:r>
          </w:p>
          <w:p w:rsidR="00CF7CB6" w:rsidRPr="00BA0D35" w:rsidRDefault="005A4673" w:rsidP="00CF7CB6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Izraditi različite aspekte plana projekta </w:t>
            </w:r>
            <w:r w:rsidR="00CF7CB6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kombiniranom </w:t>
            </w:r>
            <w:r w:rsidR="008846C6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primjenom metoda mrežnog planiranja (6./7. razina)</w:t>
            </w:r>
          </w:p>
          <w:p w:rsidR="0078457A" w:rsidRPr="00BA0D35" w:rsidRDefault="00D7186E" w:rsidP="005A4673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Upotrebom </w:t>
            </w:r>
            <w:r w:rsidR="005A4673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prikladnih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metoda</w:t>
            </w:r>
            <w:r w:rsidR="005F1159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alata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CF7CB6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osmisliti 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optimizaciju vremena, troškova i drugih resursa alociranih na projek</w:t>
            </w:r>
            <w:r w:rsidR="008B31A4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(6.</w:t>
            </w:r>
            <w:r w:rsidR="00CF7CB6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/7.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razina).</w:t>
            </w:r>
          </w:p>
        </w:tc>
      </w:tr>
      <w:tr w:rsidR="003A610A" w:rsidRPr="008831A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70BAD" w:rsidRPr="006047FB" w:rsidRDefault="00670BAD" w:rsidP="00C325F3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6"/>
                <w:szCs w:val="6"/>
              </w:rPr>
            </w:pPr>
          </w:p>
          <w:tbl>
            <w:tblPr>
              <w:tblW w:w="7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5"/>
              <w:gridCol w:w="2892"/>
              <w:gridCol w:w="647"/>
              <w:gridCol w:w="19"/>
              <w:gridCol w:w="2618"/>
              <w:gridCol w:w="654"/>
            </w:tblGrid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bookmarkStart w:id="0" w:name="_GoBack" w:colFirst="0" w:colLast="0"/>
                </w:p>
              </w:tc>
              <w:tc>
                <w:tcPr>
                  <w:tcW w:w="3558" w:type="dxa"/>
                  <w:gridSpan w:val="3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68" w:type="dxa"/>
                  <w:gridSpan w:val="2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 / Seminar</w:t>
                  </w:r>
                </w:p>
              </w:tc>
            </w:tr>
            <w:bookmarkEnd w:id="0"/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Sati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EF6379">
                  <w:pPr>
                    <w:spacing w:after="0"/>
                    <w:ind w:left="1038" w:hanging="103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EF6379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Uvod u planiranje projekata</w:t>
                  </w:r>
                  <w:r w:rsidR="007E30BF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/ Postupak, troškovi i osnovne zamke planiranja projekata 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2E3A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EF6379" w:rsidP="007E30B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Važnost planiranja projekata (obrada slučaja iz prakse)</w:t>
                  </w:r>
                  <w:r w:rsidR="007E30BF" w:rsidRPr="006047FB">
                    <w:rPr>
                      <w:rFonts w:ascii="Times New Roman" w:hAnsi="Times New Roman"/>
                      <w:sz w:val="20"/>
                      <w:szCs w:val="20"/>
                    </w:rPr>
                    <w:t>/ Inicijalna analiza troškova i osnovnih zamki planiranja projekata</w:t>
                  </w: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2E3A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7E30BF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Postupak izrade početnog plana projekta – WBS i matrica međuovisnosti  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EF2E3A" w:rsidP="007E30B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Praktični zadatak:</w:t>
                  </w:r>
                  <w:r w:rsidR="007E30BF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Izrada WBS-a i matrice međuovisnosti</w:t>
                  </w: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:rsidR="00EF2E3A" w:rsidRPr="006047FB" w:rsidRDefault="007E30BF" w:rsidP="007E30B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7E30BF" w:rsidP="00121917">
                  <w:pPr>
                    <w:tabs>
                      <w:tab w:val="num" w:pos="0"/>
                    </w:tabs>
                    <w:spacing w:after="0"/>
                    <w:ind w:left="18" w:hanging="1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Uloga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gantograma</w:t>
                  </w:r>
                  <w:proofErr w:type="spellEnd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u planiranju projekata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EF2E3A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121917">
                    <w:rPr>
                      <w:rFonts w:ascii="Times New Roman" w:hAnsi="Times New Roman"/>
                      <w:sz w:val="20"/>
                      <w:szCs w:val="20"/>
                    </w:rPr>
                    <w:t xml:space="preserve">Izrada </w:t>
                  </w:r>
                  <w:proofErr w:type="spellStart"/>
                  <w:r w:rsidR="007E30BF" w:rsidRPr="006047FB">
                    <w:rPr>
                      <w:rFonts w:ascii="Times New Roman" w:hAnsi="Times New Roman"/>
                      <w:sz w:val="20"/>
                      <w:szCs w:val="20"/>
                    </w:rPr>
                    <w:t>gantograma</w:t>
                  </w:r>
                  <w:proofErr w:type="spellEnd"/>
                  <w:r w:rsidR="007E30BF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u svrhu planiranja projekta </w:t>
                  </w:r>
                </w:p>
                <w:p w:rsidR="00EF2E3A" w:rsidRPr="006047FB" w:rsidRDefault="00EF2E3A" w:rsidP="00EF2E3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EF2E3A" w:rsidRPr="006047FB" w:rsidRDefault="00EF2E3A" w:rsidP="00EF2E3A">
                  <w:pPr>
                    <w:spacing w:after="0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Predaja zadatka 1 – Izrada WBS-a i matrice međuovisnosti </w:t>
                  </w: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7E30BF" w:rsidP="00121917">
                  <w:pPr>
                    <w:tabs>
                      <w:tab w:val="num" w:pos="0"/>
                    </w:tabs>
                    <w:spacing w:after="0"/>
                    <w:ind w:left="18" w:hanging="1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Metoda kritičnog puta – kritične/nekritične aktivnosti, vremenske rezerve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2E3A" w:rsidRPr="006047FB" w:rsidRDefault="00EF6379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 xml:space="preserve"> </w:t>
                  </w:r>
                  <w:r w:rsidR="00EF2E3A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7E30BF" w:rsidRPr="006047FB">
                    <w:rPr>
                      <w:rFonts w:ascii="Times New Roman" w:hAnsi="Times New Roman"/>
                      <w:sz w:val="20"/>
                      <w:szCs w:val="20"/>
                    </w:rPr>
                    <w:t>Primjena/izračun metode kritičnog puta</w:t>
                  </w:r>
                  <w:r w:rsidR="00121917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="00EF2E3A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="00EF2E3A"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  <w:r w:rsidR="00EF2E3A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7E30BF" w:rsidP="00121917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Uloga vjerojatnosti u planiranju projekata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EF2E3A" w:rsidP="00121917">
                  <w:pPr>
                    <w:spacing w:after="0"/>
                    <w:ind w:left="2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 </w:t>
                  </w:r>
                  <w:r w:rsidR="007E30BF" w:rsidRPr="006047FB">
                    <w:rPr>
                      <w:rFonts w:ascii="Times New Roman" w:hAnsi="Times New Roman"/>
                      <w:sz w:val="20"/>
                      <w:szCs w:val="20"/>
                    </w:rPr>
                    <w:t>Analiza uloge vjerojatnosti u planiranju projekata</w:t>
                  </w:r>
                </w:p>
                <w:p w:rsidR="00EF2E3A" w:rsidRPr="006047FB" w:rsidRDefault="00EF2E3A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–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EF2E3A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Uvod u mrežno planiranje projekata – izrada mrežnih dijagrama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2E3A" w:rsidRPr="006047FB" w:rsidRDefault="00EF2E3A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Metode i tehnike linijskog </w:t>
                  </w:r>
                  <w:r w:rsidR="000A3AF8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planiranja (Integralni zadatak). Analiza rezultata - </w:t>
                  </w:r>
                  <w:proofErr w:type="spellStart"/>
                  <w:r w:rsidR="000A3AF8"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  <w:p w:rsidR="00EF2E3A" w:rsidRPr="006047FB" w:rsidRDefault="00EF2E3A" w:rsidP="00EF2E3A">
                  <w:pPr>
                    <w:spacing w:after="0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Predaja zadatka 2 -  Izračun vjerojatnosti događaja </w:t>
                  </w: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0A3AF8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Planiranje vremena projektnih aktivnosti - PERT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0A3AF8" w:rsidRPr="006047FB" w:rsidRDefault="000A3AF8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Primjena/izračun metode PERT </w:t>
                  </w:r>
                </w:p>
                <w:p w:rsidR="00EF6379" w:rsidRPr="006047FB" w:rsidRDefault="000A3AF8" w:rsidP="00121917">
                  <w:pPr>
                    <w:spacing w:after="0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0A3AF8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Kolokvij 1 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EF6379" w:rsidP="00C325F3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121917" w:rsidP="00121917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Planiranje vremena projektnih </w:t>
                  </w:r>
                  <w:r w:rsidR="00EF6379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aktivnosti </w:t>
                  </w:r>
                  <w:r w:rsidR="000A3AF8" w:rsidRPr="006047FB">
                    <w:rPr>
                      <w:rFonts w:ascii="Times New Roman" w:hAnsi="Times New Roman"/>
                      <w:sz w:val="20"/>
                      <w:szCs w:val="20"/>
                    </w:rPr>
                    <w:t>–</w:t>
                  </w:r>
                  <w:r w:rsidR="00EF6379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CPM</w:t>
                  </w:r>
                  <w:r w:rsidR="000A3AF8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DE2A74" w:rsidRPr="006047FB" w:rsidRDefault="00DE2A74" w:rsidP="00DE2A74">
                  <w:pPr>
                    <w:spacing w:after="0"/>
                    <w:ind w:left="16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Primjena/primjena metode CPM </w:t>
                  </w:r>
                </w:p>
                <w:p w:rsidR="00DE2A74" w:rsidRPr="006047FB" w:rsidRDefault="00DE2A74" w:rsidP="00DE2A74">
                  <w:pPr>
                    <w:spacing w:after="0"/>
                    <w:ind w:left="16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Planiranje vremena projektnih aktivnosti –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Precedence</w:t>
                  </w:r>
                  <w:proofErr w:type="spellEnd"/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DE2A74" w:rsidRPr="006047FB" w:rsidRDefault="00EF6379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Primjena/izračun metode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Precedence</w:t>
                  </w:r>
                  <w:proofErr w:type="spellEnd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DE2A74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– </w:t>
                  </w:r>
                  <w:proofErr w:type="spellStart"/>
                  <w:r w:rsidR="00DE2A74"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  <w:p w:rsidR="000A3AF8" w:rsidRPr="006047FB" w:rsidRDefault="000A3AF8" w:rsidP="00DE2A74">
                  <w:pPr>
                    <w:spacing w:after="0"/>
                    <w:ind w:left="22" w:hanging="2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Predaja zadatka 3 -  </w:t>
                  </w:r>
                  <w:r w:rsidR="00DE2A74" w:rsidRPr="006047FB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Izrada </w:t>
                  </w:r>
                  <w:r w:rsidRPr="006047FB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mrežnog dijagrama</w:t>
                  </w: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Procjena troškova projektnih aktivnosti – budžetiranje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DE2A74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i procjena troškova projektnih aktivnosti </w:t>
                  </w:r>
                </w:p>
                <w:p w:rsidR="00DE2A74" w:rsidRPr="006047FB" w:rsidRDefault="00DE2A74" w:rsidP="00C325F3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Procjena zahtjeva za resursima na projektu –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Transplan</w:t>
                  </w:r>
                  <w:proofErr w:type="spellEnd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, resursna matrica,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histogram</w:t>
                  </w:r>
                  <w:proofErr w:type="spellEnd"/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DE2A74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6047FB">
                    <w:rPr>
                      <w:rFonts w:ascii="Times New Roman" w:hAnsi="Times New Roman"/>
                      <w:sz w:val="20"/>
                      <w:szCs w:val="20"/>
                    </w:rPr>
                    <w:t>Analiza i procjena zahtjeva za resursima na projektu</w:t>
                  </w:r>
                </w:p>
                <w:p w:rsidR="00DE2A74" w:rsidRPr="006047FB" w:rsidRDefault="00DE2A74" w:rsidP="00C325F3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Optimizacija vremena, troškova i resursa na projektu</w:t>
                  </w:r>
                  <w:r w:rsidR="00DE2A74" w:rsidRPr="006047FB">
                    <w:rPr>
                      <w:rFonts w:ascii="Times New Roman" w:hAnsi="Times New Roman"/>
                      <w:sz w:val="20"/>
                      <w:szCs w:val="20"/>
                    </w:rPr>
                    <w:t>/ Planiranje toka novca/gotovinskih tijekova na projektu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DE2A74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Provedba optimizacije resursa na projektu </w:t>
                  </w: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/ Analiza i planiranje toka novca na projektu </w:t>
                  </w:r>
                </w:p>
                <w:p w:rsidR="00DE2A74" w:rsidRPr="006047FB" w:rsidRDefault="00DE2A74" w:rsidP="00C325F3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Planiranje toka novca/gotovinskih tijekova na projektu</w:t>
                  </w:r>
                  <w:r w:rsidR="00DE2A74" w:rsidRPr="006047FB">
                    <w:rPr>
                      <w:rFonts w:ascii="Times New Roman" w:hAnsi="Times New Roman"/>
                      <w:sz w:val="20"/>
                      <w:szCs w:val="20"/>
                    </w:rPr>
                    <w:t>/ Primjena računala/softvera u planiranju projekata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DE2A74" w:rsidRPr="006047FB" w:rsidRDefault="00DE2A74" w:rsidP="00A70C1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Metode i tehnike mrežnog planiranja (Integralni zadatak). Analiza rezultata - </w:t>
                  </w:r>
                  <w:proofErr w:type="spellStart"/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  <w:p w:rsidR="00EF6379" w:rsidRPr="006047FB" w:rsidRDefault="00DE2A74" w:rsidP="00A70C1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Predaja zadatka 4 -</w:t>
                  </w:r>
                  <w:r w:rsidR="00A70C13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o</w:t>
                  </w:r>
                  <w:r w:rsidRPr="006047FB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ptimizacija plana projekta</w:t>
                  </w: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047FB" w:rsidRPr="006047FB" w:rsidTr="00EF6379">
              <w:trPr>
                <w:jc w:val="center"/>
              </w:trPr>
              <w:tc>
                <w:tcPr>
                  <w:tcW w:w="425" w:type="dxa"/>
                </w:tcPr>
                <w:p w:rsidR="00EF6379" w:rsidRPr="006047FB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vAlign w:val="center"/>
                </w:tcPr>
                <w:p w:rsidR="00EF6379" w:rsidRPr="006047FB" w:rsidRDefault="00DE2A74" w:rsidP="00DE2A74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047FB">
                    <w:rPr>
                      <w:rFonts w:ascii="Times New Roman" w:hAnsi="Times New Roman"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647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:rsidR="00EF6379" w:rsidRPr="006047FB" w:rsidRDefault="00EF6379" w:rsidP="005A4673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4" w:type="dxa"/>
                  <w:vAlign w:val="center"/>
                </w:tcPr>
                <w:p w:rsidR="00EF6379" w:rsidRPr="006047FB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7B182B" w:rsidRPr="006047FB" w:rsidRDefault="007B182B" w:rsidP="00C325F3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D74592" w:rsidRPr="008831AE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4592" w:rsidRPr="00A70C13" w:rsidRDefault="00D74592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0C13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74592" w:rsidRPr="00A70C13" w:rsidRDefault="00907BDD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A70C13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74592" w:rsidRPr="00A70C13" w:rsidRDefault="001B5947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="00D74592" w:rsidRPr="00A70C13">
              <w:rPr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D74592" w:rsidRPr="00A70C13" w:rsidRDefault="00907BDD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A70C13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74592" w:rsidRPr="00A70C13" w:rsidRDefault="00D74592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A70C13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70C13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A70C13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74592" w:rsidRPr="00A70C13" w:rsidRDefault="00DE2A74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D74592" w:rsidRPr="00A70C13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74592" w:rsidRPr="00A70C13" w:rsidRDefault="00D74592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0C13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A70C13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74592" w:rsidRPr="00BA0D35" w:rsidRDefault="00907BDD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rFonts w:eastAsia="MS Gothic"/>
                <w:b w:val="0"/>
                <w:color w:val="000000"/>
                <w:sz w:val="20"/>
                <w:szCs w:val="20"/>
                <w:lang w:val="hr-HR"/>
              </w:rPr>
              <w:lastRenderedPageBreak/>
              <w:t xml:space="preserve"> X</w:t>
            </w:r>
            <w:r w:rsidR="00D74592" w:rsidRPr="00BA0D35">
              <w:rPr>
                <w:b w:val="0"/>
                <w:color w:val="000000"/>
                <w:sz w:val="20"/>
                <w:szCs w:val="20"/>
                <w:lang w:val="hr-HR"/>
              </w:rPr>
              <w:t xml:space="preserve"> samostalni  zadaci  </w:t>
            </w:r>
          </w:p>
          <w:p w:rsidR="00D74592" w:rsidRPr="00BA0D35" w:rsidRDefault="00DE2A74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DE2A74">
              <w:rPr>
                <w:rFonts w:eastAsia="MS Gothic"/>
                <w:b w:val="0"/>
                <w:color w:val="00B050"/>
                <w:sz w:val="20"/>
                <w:szCs w:val="20"/>
                <w:lang w:val="hr-HR"/>
              </w:rPr>
              <w:lastRenderedPageBreak/>
              <w:t>X</w:t>
            </w:r>
            <w:r w:rsidR="00D74592" w:rsidRPr="00BA0D35">
              <w:rPr>
                <w:b w:val="0"/>
                <w:color w:val="000000"/>
                <w:sz w:val="20"/>
                <w:szCs w:val="20"/>
                <w:lang w:val="hr-HR"/>
              </w:rPr>
              <w:t xml:space="preserve"> multimedija </w:t>
            </w:r>
          </w:p>
          <w:p w:rsidR="00D74592" w:rsidRPr="00BA0D35" w:rsidRDefault="00D74592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rFonts w:ascii="MS Mincho" w:eastAsia="MS Mincho" w:hAnsi="MS Mincho" w:cs="MS Mincho" w:hint="eastAsia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:rsidR="00D74592" w:rsidRPr="00BA0D35" w:rsidRDefault="00D74592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rFonts w:ascii="MS Mincho" w:eastAsia="MS Mincho" w:hAnsi="MS Mincho" w:cs="MS Mincho" w:hint="eastAsia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 xml:space="preserve"> mentorski rad</w:t>
            </w:r>
          </w:p>
          <w:p w:rsidR="00D74592" w:rsidRPr="00BA0D35" w:rsidRDefault="00D74592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☐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5BA0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="00855BA0" w:rsidRPr="00BA0D35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="00855BA0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 </w:t>
            </w:r>
            <w:r w:rsidR="00855BA0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  <w:r w:rsidRPr="00BA0D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BA0D35">
              <w:rPr>
                <w:rFonts w:ascii="Times New Roman" w:hAnsi="Times New Roman"/>
                <w:b/>
                <w:color w:val="000000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8831AE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3A610A" w:rsidRPr="008831A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70C13" w:rsidRDefault="00D2600F" w:rsidP="00057E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A3B41">
              <w:rPr>
                <w:rFonts w:ascii="Times New Roman" w:hAnsi="Times New Roman"/>
                <w:sz w:val="20"/>
                <w:szCs w:val="20"/>
                <w:highlight w:val="yellow"/>
              </w:rPr>
              <w:t>Da bi ostvario pravo na potpis student mora r</w:t>
            </w:r>
            <w:r w:rsidR="00646FAE" w:rsidRPr="004A3B41">
              <w:rPr>
                <w:rFonts w:ascii="Times New Roman" w:hAnsi="Times New Roman"/>
                <w:sz w:val="20"/>
                <w:szCs w:val="20"/>
                <w:highlight w:val="yellow"/>
              </w:rPr>
              <w:t>edovito pohađa</w:t>
            </w:r>
            <w:r w:rsidRPr="004A3B41">
              <w:rPr>
                <w:rFonts w:ascii="Times New Roman" w:hAnsi="Times New Roman"/>
                <w:sz w:val="20"/>
                <w:szCs w:val="20"/>
                <w:highlight w:val="yellow"/>
              </w:rPr>
              <w:t>ti</w:t>
            </w:r>
            <w:r w:rsidR="00057EAA" w:rsidRPr="004A3B41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nastavu, (minimalno 50% prisustva na predavanjima i vježbama</w:t>
            </w:r>
            <w:r w:rsidR="00057EAA">
              <w:rPr>
                <w:rFonts w:ascii="Times New Roman" w:hAnsi="Times New Roman"/>
                <w:sz w:val="20"/>
                <w:szCs w:val="20"/>
              </w:rPr>
              <w:t>)</w:t>
            </w:r>
            <w:r w:rsidR="00646FAE" w:rsidRPr="00A70C13">
              <w:rPr>
                <w:rFonts w:ascii="Times New Roman" w:hAnsi="Times New Roman"/>
                <w:sz w:val="20"/>
                <w:szCs w:val="20"/>
              </w:rPr>
              <w:t xml:space="preserve"> i aktivno sudjelova</w:t>
            </w:r>
            <w:r w:rsidR="00057EAA">
              <w:rPr>
                <w:rFonts w:ascii="Times New Roman" w:hAnsi="Times New Roman"/>
                <w:sz w:val="20"/>
                <w:szCs w:val="20"/>
              </w:rPr>
              <w:t>ti</w:t>
            </w:r>
            <w:r w:rsidR="00646FAE" w:rsidRPr="00A70C13">
              <w:rPr>
                <w:rFonts w:ascii="Times New Roman" w:hAnsi="Times New Roman"/>
                <w:sz w:val="20"/>
                <w:szCs w:val="20"/>
              </w:rPr>
              <w:t xml:space="preserve"> u diskusi</w:t>
            </w:r>
            <w:r w:rsidR="00057EAA">
              <w:rPr>
                <w:rFonts w:ascii="Times New Roman" w:hAnsi="Times New Roman"/>
                <w:sz w:val="20"/>
                <w:szCs w:val="20"/>
              </w:rPr>
              <w:t xml:space="preserve">ji </w:t>
            </w:r>
            <w:r w:rsidR="00646FAE" w:rsidRPr="00A70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7EAA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646FAE" w:rsidRPr="00A70C13">
              <w:rPr>
                <w:rFonts w:ascii="Times New Roman" w:hAnsi="Times New Roman"/>
                <w:sz w:val="20"/>
                <w:szCs w:val="20"/>
              </w:rPr>
              <w:t>obrad</w:t>
            </w:r>
            <w:r w:rsidR="00057EAA">
              <w:rPr>
                <w:rFonts w:ascii="Times New Roman" w:hAnsi="Times New Roman"/>
                <w:sz w:val="20"/>
                <w:szCs w:val="20"/>
              </w:rPr>
              <w:t>i</w:t>
            </w:r>
            <w:r w:rsidR="00646FAE" w:rsidRPr="00A70C13">
              <w:rPr>
                <w:rFonts w:ascii="Times New Roman" w:hAnsi="Times New Roman"/>
                <w:sz w:val="20"/>
                <w:szCs w:val="20"/>
              </w:rPr>
              <w:t xml:space="preserve"> praktičnih zadataka</w:t>
            </w:r>
            <w:r w:rsidR="00057EAA">
              <w:rPr>
                <w:rFonts w:ascii="Times New Roman" w:hAnsi="Times New Roman"/>
                <w:sz w:val="20"/>
                <w:szCs w:val="20"/>
              </w:rPr>
              <w:t xml:space="preserve"> te </w:t>
            </w:r>
            <w:r w:rsidRPr="00A70C13">
              <w:rPr>
                <w:rFonts w:ascii="Times New Roman" w:hAnsi="Times New Roman"/>
                <w:sz w:val="20"/>
                <w:szCs w:val="20"/>
              </w:rPr>
              <w:t>predati</w:t>
            </w:r>
            <w:r w:rsidR="00646FAE" w:rsidRPr="00A70C13">
              <w:rPr>
                <w:rFonts w:ascii="Times New Roman" w:hAnsi="Times New Roman"/>
                <w:sz w:val="20"/>
                <w:szCs w:val="20"/>
              </w:rPr>
              <w:t xml:space="preserve"> minimalno </w:t>
            </w:r>
            <w:r w:rsidR="00646FAE" w:rsidRPr="004A3B41">
              <w:rPr>
                <w:rFonts w:ascii="Times New Roman" w:hAnsi="Times New Roman"/>
                <w:sz w:val="20"/>
                <w:szCs w:val="20"/>
                <w:highlight w:val="yellow"/>
              </w:rPr>
              <w:t>50%</w:t>
            </w:r>
            <w:r w:rsidR="00646FAE" w:rsidRPr="00A70C13">
              <w:rPr>
                <w:rFonts w:ascii="Times New Roman" w:hAnsi="Times New Roman"/>
                <w:sz w:val="20"/>
                <w:szCs w:val="20"/>
              </w:rPr>
              <w:t xml:space="preserve"> zadataka</w:t>
            </w:r>
            <w:r w:rsidR="00057EAA">
              <w:rPr>
                <w:rFonts w:ascii="Times New Roman" w:hAnsi="Times New Roman"/>
                <w:sz w:val="20"/>
                <w:szCs w:val="20"/>
              </w:rPr>
              <w:t xml:space="preserve"> tijekom semestra</w:t>
            </w:r>
            <w:r w:rsidR="00646FAE" w:rsidRPr="00A70C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610A" w:rsidRPr="008831AE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70C13" w:rsidRDefault="00A70C13" w:rsidP="00C325F3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b w:val="0"/>
                <w:sz w:val="20"/>
                <w:szCs w:val="20"/>
                <w:lang w:val="hr-HR"/>
              </w:rPr>
              <w:t>1</w:t>
            </w:r>
            <w:r w:rsidR="00646FAE" w:rsidRPr="00A70C13">
              <w:rPr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70C13" w:rsidRDefault="00646FAE" w:rsidP="00646FAE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b w:val="0"/>
                <w:sz w:val="20"/>
                <w:szCs w:val="20"/>
                <w:lang w:val="hr-HR"/>
              </w:rPr>
              <w:t>1</w:t>
            </w:r>
            <w:r w:rsidR="001454CB" w:rsidRPr="00A70C13">
              <w:rPr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3A610A" w:rsidRPr="008831A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A70C13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70C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70C13">
              <w:rPr>
                <w:b w:val="0"/>
                <w:sz w:val="20"/>
                <w:szCs w:val="20"/>
                <w:lang w:val="hr-HR"/>
              </w:rPr>
            </w:r>
            <w:r w:rsidRPr="00A70C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70C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8831A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A70C13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70C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70C13">
              <w:rPr>
                <w:b w:val="0"/>
                <w:sz w:val="20"/>
                <w:szCs w:val="20"/>
                <w:lang w:val="hr-HR"/>
              </w:rPr>
            </w:r>
            <w:r w:rsidRPr="00A70C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70C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70C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="003A610A" w:rsidRPr="00BA0D35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8831A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A70C13" w:rsidRDefault="00646FAE" w:rsidP="00646FAE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A70C13">
              <w:rPr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pStyle w:val="FieldText"/>
              <w:spacing w:line="276" w:lineRule="auto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BA0D35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="003A610A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3A610A" w:rsidRPr="008831AE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646FAE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B050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="003A610A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A0D35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3A610A" w:rsidRPr="00BA0D35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3A610A" w:rsidRPr="008831AE" w:rsidTr="008E185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A0D35" w:rsidRDefault="003A610A" w:rsidP="00C325F3">
            <w:pPr>
              <w:tabs>
                <w:tab w:val="left" w:pos="360"/>
                <w:tab w:val="left" w:pos="54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31AE" w:rsidRPr="00BA0D35" w:rsidRDefault="008831AE" w:rsidP="008831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Provjera znanja (ishoda učenja) putem: </w:t>
            </w:r>
          </w:p>
          <w:p w:rsidR="008831AE" w:rsidRPr="00BA0D35" w:rsidRDefault="008831AE" w:rsidP="008831AE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(1) 2 kolokvija ili alternativno pismenog i usmenog ispita, </w:t>
            </w:r>
            <w:r w:rsidR="0083433B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te</w:t>
            </w:r>
          </w:p>
          <w:p w:rsidR="008831AE" w:rsidRPr="00BA0D35" w:rsidRDefault="008831AE" w:rsidP="008831AE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(2) individualnog i grupnog rada u rješavanju različitih problema/zadataka tijekom semestra ili alternativ</w:t>
            </w:r>
            <w:r w:rsidR="0083433B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no pismenog i usmenog ispita.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831AE" w:rsidRPr="00BA0D35" w:rsidRDefault="008831AE" w:rsidP="008831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Struktura ocjene iz kolegija:</w:t>
            </w:r>
          </w:p>
          <w:p w:rsidR="008831AE" w:rsidRPr="00BA0D35" w:rsidRDefault="008831AE" w:rsidP="008831AE">
            <w:pPr>
              <w:pStyle w:val="Odlomakpopis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color w:val="000000"/>
              </w:rPr>
            </w:pPr>
            <w:proofErr w:type="spellStart"/>
            <w:r w:rsidRPr="00BA0D35">
              <w:rPr>
                <w:color w:val="000000"/>
              </w:rPr>
              <w:t>individualan</w:t>
            </w:r>
            <w:proofErr w:type="spellEnd"/>
            <w:r w:rsidRPr="00BA0D35">
              <w:rPr>
                <w:color w:val="000000"/>
              </w:rPr>
              <w:t xml:space="preserve"> i </w:t>
            </w:r>
            <w:proofErr w:type="spellStart"/>
            <w:r w:rsidRPr="00BA0D35">
              <w:rPr>
                <w:color w:val="000000"/>
              </w:rPr>
              <w:t>grupni</w:t>
            </w:r>
            <w:proofErr w:type="spellEnd"/>
            <w:r w:rsidRPr="00BA0D35">
              <w:rPr>
                <w:color w:val="000000"/>
              </w:rPr>
              <w:t xml:space="preserve"> rad u </w:t>
            </w:r>
            <w:proofErr w:type="spellStart"/>
            <w:r w:rsidRPr="00BA0D35">
              <w:rPr>
                <w:color w:val="000000"/>
              </w:rPr>
              <w:t>rješavanju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Pr="00BA0D35">
              <w:rPr>
                <w:color w:val="000000"/>
              </w:rPr>
              <w:t>različitih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Pr="00BA0D35">
              <w:rPr>
                <w:color w:val="000000"/>
              </w:rPr>
              <w:t>problema</w:t>
            </w:r>
            <w:proofErr w:type="spellEnd"/>
            <w:r w:rsidRPr="00BA0D35">
              <w:rPr>
                <w:color w:val="000000"/>
              </w:rPr>
              <w:t>/</w:t>
            </w:r>
            <w:proofErr w:type="spellStart"/>
            <w:r w:rsidRPr="00BA0D35">
              <w:rPr>
                <w:color w:val="000000"/>
              </w:rPr>
              <w:t>zadataka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Pr="00BA0D35">
              <w:rPr>
                <w:color w:val="000000"/>
              </w:rPr>
              <w:t>iz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Pr="00BA0D35">
              <w:rPr>
                <w:color w:val="000000"/>
              </w:rPr>
              <w:t>domene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="007A1984" w:rsidRPr="00BA0D35">
              <w:rPr>
                <w:color w:val="000000"/>
              </w:rPr>
              <w:t>planiranja</w:t>
            </w:r>
            <w:proofErr w:type="spellEnd"/>
            <w:r w:rsidR="007A1984" w:rsidRPr="00BA0D35">
              <w:rPr>
                <w:color w:val="000000"/>
              </w:rPr>
              <w:t xml:space="preserve"> </w:t>
            </w:r>
            <w:proofErr w:type="spellStart"/>
            <w:r w:rsidR="007A1984" w:rsidRPr="00BA0D35">
              <w:rPr>
                <w:color w:val="000000"/>
              </w:rPr>
              <w:t>projekta</w:t>
            </w:r>
            <w:proofErr w:type="spellEnd"/>
            <w:r w:rsidR="007A1984" w:rsidRPr="00BA0D35">
              <w:rPr>
                <w:color w:val="000000"/>
              </w:rPr>
              <w:t xml:space="preserve"> (min </w:t>
            </w:r>
            <w:proofErr w:type="spellStart"/>
            <w:r w:rsidR="007A1984" w:rsidRPr="00BA0D35">
              <w:rPr>
                <w:color w:val="000000"/>
              </w:rPr>
              <w:t>prag</w:t>
            </w:r>
            <w:proofErr w:type="spellEnd"/>
            <w:r w:rsidR="007A1984" w:rsidRPr="00BA0D35">
              <w:rPr>
                <w:color w:val="000000"/>
              </w:rPr>
              <w:t xml:space="preserve"> 50%) =&gt; </w:t>
            </w:r>
            <w:proofErr w:type="spellStart"/>
            <w:r w:rsidR="007A1984" w:rsidRPr="00BA0D35">
              <w:rPr>
                <w:color w:val="000000"/>
              </w:rPr>
              <w:t>udjel</w:t>
            </w:r>
            <w:proofErr w:type="spellEnd"/>
            <w:r w:rsidR="007A1984" w:rsidRPr="00BA0D35">
              <w:rPr>
                <w:color w:val="000000"/>
              </w:rPr>
              <w:t xml:space="preserve"> 15</w:t>
            </w:r>
            <w:r w:rsidRPr="00BA0D35">
              <w:rPr>
                <w:color w:val="000000"/>
              </w:rPr>
              <w:t xml:space="preserve">% u </w:t>
            </w:r>
            <w:proofErr w:type="spellStart"/>
            <w:r w:rsidRPr="00BA0D35">
              <w:rPr>
                <w:color w:val="000000"/>
              </w:rPr>
              <w:t>ukupnoj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Pr="00BA0D35">
              <w:rPr>
                <w:color w:val="000000"/>
              </w:rPr>
              <w:t>ocjeni</w:t>
            </w:r>
            <w:proofErr w:type="spellEnd"/>
          </w:p>
          <w:p w:rsidR="008831AE" w:rsidRPr="00BA0D35" w:rsidRDefault="008831AE" w:rsidP="008831AE">
            <w:pPr>
              <w:pStyle w:val="Odlomakpopis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color w:val="000000"/>
              </w:rPr>
            </w:pPr>
            <w:r w:rsidRPr="00BA0D35">
              <w:rPr>
                <w:color w:val="000000"/>
              </w:rPr>
              <w:t xml:space="preserve">2 </w:t>
            </w:r>
            <w:proofErr w:type="spellStart"/>
            <w:r w:rsidRPr="00BA0D35">
              <w:rPr>
                <w:color w:val="000000"/>
              </w:rPr>
              <w:t>kolokvija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Pr="00BA0D35">
              <w:rPr>
                <w:color w:val="000000"/>
              </w:rPr>
              <w:t>tijekom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Pr="00BA0D35">
              <w:rPr>
                <w:color w:val="000000"/>
              </w:rPr>
              <w:t>sem</w:t>
            </w:r>
            <w:r w:rsidR="007A1984" w:rsidRPr="00BA0D35">
              <w:rPr>
                <w:color w:val="000000"/>
              </w:rPr>
              <w:t>estra</w:t>
            </w:r>
            <w:proofErr w:type="spellEnd"/>
            <w:r w:rsidR="007A1984" w:rsidRPr="00BA0D35">
              <w:rPr>
                <w:color w:val="000000"/>
              </w:rPr>
              <w:t xml:space="preserve"> (min </w:t>
            </w:r>
            <w:proofErr w:type="spellStart"/>
            <w:r w:rsidR="007A1984" w:rsidRPr="00BA0D35">
              <w:rPr>
                <w:color w:val="000000"/>
              </w:rPr>
              <w:t>prag</w:t>
            </w:r>
            <w:proofErr w:type="spellEnd"/>
            <w:r w:rsidR="007A1984" w:rsidRPr="00BA0D35">
              <w:rPr>
                <w:color w:val="000000"/>
              </w:rPr>
              <w:t xml:space="preserve"> 50%) =&gt; </w:t>
            </w:r>
            <w:proofErr w:type="spellStart"/>
            <w:r w:rsidR="007A1984" w:rsidRPr="00BA0D35">
              <w:rPr>
                <w:color w:val="000000"/>
              </w:rPr>
              <w:t>udjel</w:t>
            </w:r>
            <w:proofErr w:type="spellEnd"/>
            <w:r w:rsidR="007A1984" w:rsidRPr="00BA0D35">
              <w:rPr>
                <w:color w:val="000000"/>
              </w:rPr>
              <w:t xml:space="preserve"> 85</w:t>
            </w:r>
            <w:r w:rsidRPr="00BA0D35">
              <w:rPr>
                <w:color w:val="000000"/>
              </w:rPr>
              <w:t xml:space="preserve">% u </w:t>
            </w:r>
            <w:proofErr w:type="spellStart"/>
            <w:r w:rsidRPr="00BA0D35">
              <w:rPr>
                <w:color w:val="000000"/>
              </w:rPr>
              <w:t>ukupnoj</w:t>
            </w:r>
            <w:proofErr w:type="spellEnd"/>
            <w:r w:rsidRPr="00BA0D35">
              <w:rPr>
                <w:color w:val="000000"/>
              </w:rPr>
              <w:t xml:space="preserve"> </w:t>
            </w:r>
            <w:proofErr w:type="spellStart"/>
            <w:r w:rsidRPr="00BA0D35">
              <w:rPr>
                <w:color w:val="000000"/>
              </w:rPr>
              <w:t>ocjeni</w:t>
            </w:r>
            <w:proofErr w:type="spellEnd"/>
          </w:p>
          <w:p w:rsidR="008831AE" w:rsidRPr="00BA0D35" w:rsidRDefault="008831AE" w:rsidP="008831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Ispunjavanje svih obveza </w:t>
            </w:r>
            <w:r w:rsidRPr="00057EAA">
              <w:rPr>
                <w:rFonts w:ascii="Times New Roman" w:hAnsi="Times New Roman"/>
                <w:color w:val="000000"/>
                <w:sz w:val="20"/>
                <w:szCs w:val="20"/>
              </w:rPr>
              <w:t>za potpis (prisutnost</w:t>
            </w:r>
            <w:r w:rsidR="00057EA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aktivnost</w:t>
            </w:r>
            <w:r w:rsidRPr="00057EAA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pozitivno ocijenjen i vrednovan ra</w:t>
            </w:r>
            <w:r w:rsidR="007A1984"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d studenta na nastavi (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praktični rad, kolokviji) rezultira polaganjem ispita u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predroku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:rsidR="00907BDD" w:rsidRPr="00BA0D35" w:rsidRDefault="008831A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D2600F" w:rsidRPr="008831AE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600F" w:rsidRPr="008831AE" w:rsidRDefault="00D2600F" w:rsidP="00C325F3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600F" w:rsidRPr="008831AE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600F" w:rsidRPr="008831AE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600F" w:rsidRPr="008831AE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2600F" w:rsidRPr="008831AE" w:rsidTr="00925F7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600F" w:rsidRPr="008831AE" w:rsidRDefault="00D2600F" w:rsidP="00C325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2600F" w:rsidRPr="008831AE" w:rsidRDefault="00D2600F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8831AE">
              <w:rPr>
                <w:rFonts w:ascii="Times New Roman" w:hAnsi="Times New Roman"/>
                <w:sz w:val="20"/>
                <w:szCs w:val="20"/>
              </w:rPr>
              <w:t>Radujković</w:t>
            </w:r>
            <w:proofErr w:type="spellEnd"/>
            <w:r w:rsidRPr="008831AE">
              <w:rPr>
                <w:rFonts w:ascii="Times New Roman" w:hAnsi="Times New Roman"/>
                <w:sz w:val="20"/>
                <w:szCs w:val="20"/>
              </w:rPr>
              <w:t xml:space="preserve">, M. i suradnici: </w:t>
            </w:r>
            <w:r w:rsidRPr="008831AE">
              <w:rPr>
                <w:rFonts w:ascii="Times New Roman" w:hAnsi="Times New Roman"/>
                <w:i/>
                <w:sz w:val="20"/>
                <w:szCs w:val="20"/>
              </w:rPr>
              <w:t>Planiranje i kontrola projekata,</w:t>
            </w:r>
            <w:r w:rsidRPr="008831AE">
              <w:rPr>
                <w:rFonts w:ascii="Times New Roman" w:hAnsi="Times New Roman"/>
                <w:sz w:val="20"/>
                <w:szCs w:val="20"/>
              </w:rPr>
              <w:t xml:space="preserve"> Sveučilište u Zagrebu – Građevinski fakultet, Zagreb, 2012., (str. 5-224; 273-388)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600F" w:rsidRPr="008831AE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600F" w:rsidRPr="008831AE" w:rsidRDefault="00855BA0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600F" w:rsidRPr="008831A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831AE">
              <w:rPr>
                <w:rFonts w:ascii="Times New Roman" w:hAnsi="Times New Roman"/>
                <w:sz w:val="20"/>
                <w:szCs w:val="20"/>
              </w:rPr>
            </w:r>
            <w:r w:rsidRPr="008831A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2600F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2600F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2600F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2600F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2600F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831A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2600F" w:rsidRPr="008831AE" w:rsidTr="00925F7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600F" w:rsidRPr="008831AE" w:rsidRDefault="00D2600F" w:rsidP="00C325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2600F" w:rsidRPr="00A70C13" w:rsidRDefault="00D2600F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70C13">
              <w:rPr>
                <w:rFonts w:ascii="Times New Roman" w:hAnsi="Times New Roman"/>
                <w:sz w:val="20"/>
                <w:szCs w:val="20"/>
              </w:rPr>
              <w:t xml:space="preserve">Autorizirana predavanja i drugi nastavni materijal dostupan na </w:t>
            </w:r>
            <w:proofErr w:type="spellStart"/>
            <w:r w:rsidRPr="00A70C13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A70C13">
              <w:rPr>
                <w:rFonts w:ascii="Times New Roman" w:hAnsi="Times New Roman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600F" w:rsidRPr="008831AE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600F" w:rsidRPr="008831AE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8831A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831AE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8831AE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761E" w:rsidRPr="008831AE" w:rsidRDefault="001B761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Haugan</w:t>
            </w:r>
            <w:proofErr w:type="spellEnd"/>
            <w:r w:rsidRPr="008831A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8831AE">
              <w:rPr>
                <w:rFonts w:ascii="Times New Roman" w:hAnsi="Times New Roman"/>
                <w:sz w:val="20"/>
                <w:szCs w:val="20"/>
              </w:rPr>
              <w:t>.</w:t>
            </w: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8831AE">
              <w:rPr>
                <w:rFonts w:ascii="Times New Roman" w:hAnsi="Times New Roman"/>
                <w:sz w:val="20"/>
                <w:szCs w:val="20"/>
              </w:rPr>
              <w:t xml:space="preserve">.: </w:t>
            </w:r>
            <w:r w:rsidRPr="008831A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Project</w:t>
            </w:r>
            <w:r w:rsidRPr="008831A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831A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planning</w:t>
            </w:r>
            <w:r w:rsidRPr="008831A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831A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and</w:t>
            </w:r>
            <w:r w:rsidRPr="008831A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8831A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scheduling</w:t>
            </w:r>
            <w:r w:rsidRPr="008831AE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883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883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Concepts</w:t>
            </w:r>
            <w:r w:rsidRPr="008831A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8831A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Vienna</w:t>
                </w:r>
              </w:smartTag>
              <w:r w:rsidRPr="008831AE"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8831A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Virginia</w:t>
                </w:r>
              </w:smartTag>
            </w:smartTag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, 2002</w:t>
            </w:r>
          </w:p>
          <w:p w:rsidR="001B761E" w:rsidRPr="008831AE" w:rsidRDefault="001B761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Lewis, J.P.: </w:t>
            </w:r>
            <w:r w:rsidRPr="008831A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Project planning, scheduling &amp; control,</w:t>
            </w: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4th ed., </w:t>
            </w:r>
            <w:smartTag w:uri="urn:schemas-microsoft-com:office:smarttags" w:element="place">
              <w:smartTag w:uri="urn:schemas-microsoft-com:office:smarttags" w:element="City">
                <w:r w:rsidRPr="008831A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McGraw-Hill</w:t>
                </w:r>
              </w:smartTag>
              <w:r w:rsidRPr="008831AE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State">
                <w:r w:rsidRPr="008831A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New York</w:t>
                </w:r>
              </w:smartTag>
            </w:smartTag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, 2005.</w:t>
            </w:r>
          </w:p>
          <w:p w:rsidR="006B6512" w:rsidRPr="008831AE" w:rsidRDefault="008E4806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Gaynor, A.K., </w:t>
            </w:r>
            <w:proofErr w:type="spellStart"/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Evanson</w:t>
            </w:r>
            <w:proofErr w:type="spellEnd"/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J.L: </w:t>
            </w:r>
            <w:r w:rsidRPr="008831A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Project planning – A guide for practitioners,</w:t>
            </w: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8831A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Needham Heights</w:t>
                </w:r>
              </w:smartTag>
              <w:r w:rsidRPr="008831AE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State">
                <w:r w:rsidRPr="008831A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Massachusetts</w:t>
                </w:r>
              </w:smartTag>
            </w:smartTag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, 1992.</w:t>
            </w:r>
          </w:p>
          <w:p w:rsidR="008E4806" w:rsidRDefault="008E4806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Lester, A.: </w:t>
            </w:r>
            <w:r w:rsidRPr="008831A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Project planning and control,</w:t>
            </w:r>
            <w:r w:rsidR="00F129A0" w:rsidRPr="008831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4th ed., </w:t>
            </w:r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Elsevier Butterworth-</w:t>
            </w:r>
            <w:proofErr w:type="spellStart"/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Heinenmann</w:t>
            </w:r>
            <w:proofErr w:type="spellEnd"/>
            <w:r w:rsidRPr="008831AE">
              <w:rPr>
                <w:rFonts w:ascii="Times New Roman" w:hAnsi="Times New Roman"/>
                <w:sz w:val="20"/>
                <w:szCs w:val="20"/>
                <w:lang w:val="en-US"/>
              </w:rPr>
              <w:t>, Burlington, Massachusetts, 2003.</w:t>
            </w:r>
          </w:p>
          <w:p w:rsidR="00E231AA" w:rsidRPr="00BA0D35" w:rsidRDefault="00E231AA" w:rsidP="00E231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Matić, I.,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Zoko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M.,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Bulog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I.: </w:t>
            </w:r>
            <w:proofErr w:type="spellStart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Compatibility</w:t>
            </w:r>
            <w:proofErr w:type="spellEnd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of</w:t>
            </w:r>
            <w:proofErr w:type="spellEnd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project</w:t>
            </w:r>
            <w:proofErr w:type="spellEnd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education's</w:t>
            </w:r>
            <w:proofErr w:type="spellEnd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programs</w:t>
            </w:r>
            <w:proofErr w:type="spellEnd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and</w:t>
            </w:r>
            <w:proofErr w:type="spellEnd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practice</w:t>
            </w:r>
            <w:proofErr w:type="spellEnd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demands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The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Croatian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case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Economic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Social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Development –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Book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of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Proceedings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ur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.. Cingula, M.,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Przygoda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M.,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Detelj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, K.), Varaždin, str. 186-196, 2017. (ISSN: 1849-7355).</w:t>
            </w:r>
          </w:p>
          <w:p w:rsidR="00E231AA" w:rsidRPr="008831AE" w:rsidRDefault="00E231AA" w:rsidP="00E231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Matić, I., </w:t>
            </w:r>
            <w:proofErr w:type="spellStart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Mašić</w:t>
            </w:r>
            <w:proofErr w:type="spellEnd"/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R.: </w:t>
            </w:r>
            <w:r w:rsidRPr="00BA0D3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Primjena informacijskih sustava u upravljanju projektima – Uvid u praksu hrvatskih poduzeća</w:t>
            </w:r>
            <w:r w:rsidRPr="00BA0D35">
              <w:rPr>
                <w:rFonts w:ascii="Times New Roman" w:hAnsi="Times New Roman"/>
                <w:color w:val="000000"/>
                <w:sz w:val="20"/>
                <w:szCs w:val="20"/>
              </w:rPr>
              <w:t>, BH Ekonomski forum, 5, str. 95-108, 2013. (ISSN: 1986-681X).</w:t>
            </w:r>
          </w:p>
        </w:tc>
      </w:tr>
      <w:tr w:rsidR="003A610A" w:rsidRPr="008831AE" w:rsidTr="00925F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831AE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31AA" w:rsidRPr="00034406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(nastavnik).</w:t>
            </w:r>
          </w:p>
          <w:p w:rsidR="00E231AA" w:rsidRPr="00034406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sz w:val="20"/>
                <w:szCs w:val="20"/>
              </w:rPr>
              <w:t>Nadzor izvođenja nastave (prodekan za nastavu).</w:t>
            </w:r>
          </w:p>
          <w:p w:rsidR="00E231AA" w:rsidRPr="00034406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nastavu).</w:t>
            </w:r>
          </w:p>
          <w:p w:rsidR="00E231AA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034406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kvalitete).</w:t>
            </w:r>
          </w:p>
          <w:p w:rsidR="001B761E" w:rsidRPr="00E231AA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E231AA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A610A" w:rsidRPr="008831A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831AE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831AE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831AE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31AE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831AE">
              <w:rPr>
                <w:rFonts w:ascii="Times New Roman" w:hAnsi="Times New Roman"/>
                <w:sz w:val="20"/>
                <w:szCs w:val="20"/>
              </w:rPr>
            </w:r>
            <w:r w:rsidRPr="008831AE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831AE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831A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 w:rsidP="00C325F3"/>
    <w:p w:rsidR="003A610A" w:rsidRDefault="003A610A" w:rsidP="00C325F3"/>
    <w:p w:rsidR="003A610A" w:rsidRDefault="003A610A" w:rsidP="00C325F3"/>
    <w:p w:rsidR="009800BF" w:rsidRDefault="009800BF" w:rsidP="00C325F3"/>
    <w:p w:rsidR="009800BF" w:rsidRDefault="009800BF" w:rsidP="00C325F3"/>
    <w:p w:rsidR="009800BF" w:rsidRDefault="009800BF" w:rsidP="00C325F3"/>
    <w:p w:rsidR="009800BF" w:rsidRDefault="009800BF" w:rsidP="00C325F3"/>
    <w:p w:rsidR="009800BF" w:rsidRDefault="009800BF" w:rsidP="00C325F3"/>
    <w:sectPr w:rsidR="009800BF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EB8" w:rsidRDefault="002A4EB8" w:rsidP="00CD6547">
      <w:pPr>
        <w:spacing w:after="0" w:line="240" w:lineRule="auto"/>
      </w:pPr>
      <w:r>
        <w:separator/>
      </w:r>
    </w:p>
  </w:endnote>
  <w:endnote w:type="continuationSeparator" w:id="0">
    <w:p w:rsidR="002A4EB8" w:rsidRDefault="002A4EB8" w:rsidP="00CD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52" w:rsidRPr="003F7D52" w:rsidRDefault="003F7D52" w:rsidP="003F7D5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F7D52">
      <w:rPr>
        <w:rFonts w:eastAsia="Calibri"/>
      </w:rPr>
      <w:t>2021./2022.</w:t>
    </w:r>
  </w:p>
  <w:p w:rsidR="003F7D52" w:rsidRPr="003F7D52" w:rsidRDefault="003F7D52" w:rsidP="003F7D5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F7D52">
      <w:rPr>
        <w:rFonts w:eastAsia="Calibri"/>
      </w:rPr>
      <w:t xml:space="preserve">19/10/21 – 2. </w:t>
    </w:r>
    <w:proofErr w:type="spellStart"/>
    <w:r w:rsidRPr="003F7D52">
      <w:rPr>
        <w:rFonts w:eastAsia="Calibri"/>
      </w:rPr>
      <w:t>Sj</w:t>
    </w:r>
    <w:proofErr w:type="spellEnd"/>
    <w:r w:rsidRPr="003F7D52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EB8" w:rsidRDefault="002A4EB8" w:rsidP="00CD6547">
      <w:pPr>
        <w:spacing w:after="0" w:line="240" w:lineRule="auto"/>
      </w:pPr>
      <w:r>
        <w:separator/>
      </w:r>
    </w:p>
  </w:footnote>
  <w:footnote w:type="continuationSeparator" w:id="0">
    <w:p w:rsidR="002A4EB8" w:rsidRDefault="002A4EB8" w:rsidP="00CD6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"/>
      </v:shape>
    </w:pict>
  </w:numPicBullet>
  <w:abstractNum w:abstractNumId="0" w15:restartNumberingAfterBreak="0">
    <w:nsid w:val="04DA4438"/>
    <w:multiLevelType w:val="hybridMultilevel"/>
    <w:tmpl w:val="ABE26A3E"/>
    <w:lvl w:ilvl="0" w:tplc="EE189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BA7C63"/>
    <w:multiLevelType w:val="hybridMultilevel"/>
    <w:tmpl w:val="67EC5346"/>
    <w:lvl w:ilvl="0" w:tplc="EC447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410162"/>
    <w:multiLevelType w:val="hybridMultilevel"/>
    <w:tmpl w:val="4B28B3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165C3"/>
    <w:multiLevelType w:val="hybridMultilevel"/>
    <w:tmpl w:val="819CA77E"/>
    <w:lvl w:ilvl="0" w:tplc="56B01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2303B"/>
    <w:multiLevelType w:val="hybridMultilevel"/>
    <w:tmpl w:val="EADEFE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30911"/>
    <w:multiLevelType w:val="hybridMultilevel"/>
    <w:tmpl w:val="34CE090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020121"/>
    <w:multiLevelType w:val="hybridMultilevel"/>
    <w:tmpl w:val="0D26E9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808B8"/>
    <w:multiLevelType w:val="hybridMultilevel"/>
    <w:tmpl w:val="6CD233D4"/>
    <w:lvl w:ilvl="0" w:tplc="C9544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14FF9"/>
    <w:multiLevelType w:val="hybridMultilevel"/>
    <w:tmpl w:val="B2C851A4"/>
    <w:lvl w:ilvl="0" w:tplc="BF4EC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06775"/>
    <w:multiLevelType w:val="hybridMultilevel"/>
    <w:tmpl w:val="8FE86072"/>
    <w:lvl w:ilvl="0" w:tplc="D646D5B0">
      <w:start w:val="2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3A7445"/>
    <w:multiLevelType w:val="hybridMultilevel"/>
    <w:tmpl w:val="7FB60FBA"/>
    <w:lvl w:ilvl="0" w:tplc="CC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771EC"/>
    <w:multiLevelType w:val="hybridMultilevel"/>
    <w:tmpl w:val="553E84CC"/>
    <w:lvl w:ilvl="0" w:tplc="041A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2267EA"/>
    <w:multiLevelType w:val="hybridMultilevel"/>
    <w:tmpl w:val="999442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8144F"/>
    <w:multiLevelType w:val="hybridMultilevel"/>
    <w:tmpl w:val="C0E4A44A"/>
    <w:lvl w:ilvl="0" w:tplc="230AC19A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5C6338D"/>
    <w:multiLevelType w:val="hybridMultilevel"/>
    <w:tmpl w:val="C0609C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9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FB726E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F065E35"/>
    <w:multiLevelType w:val="hybridMultilevel"/>
    <w:tmpl w:val="9DD458C4"/>
    <w:lvl w:ilvl="0" w:tplc="D4A2FF2C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5B1FCF"/>
    <w:multiLevelType w:val="hybridMultilevel"/>
    <w:tmpl w:val="DC5EA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5"/>
  </w:num>
  <w:num w:numId="4">
    <w:abstractNumId w:val="17"/>
  </w:num>
  <w:num w:numId="5">
    <w:abstractNumId w:val="8"/>
  </w:num>
  <w:num w:numId="6">
    <w:abstractNumId w:val="11"/>
  </w:num>
  <w:num w:numId="7">
    <w:abstractNumId w:val="3"/>
  </w:num>
  <w:num w:numId="8">
    <w:abstractNumId w:val="0"/>
  </w:num>
  <w:num w:numId="9">
    <w:abstractNumId w:val="12"/>
  </w:num>
  <w:num w:numId="10">
    <w:abstractNumId w:val="19"/>
  </w:num>
  <w:num w:numId="11">
    <w:abstractNumId w:val="14"/>
  </w:num>
  <w:num w:numId="12">
    <w:abstractNumId w:val="1"/>
  </w:num>
  <w:num w:numId="13">
    <w:abstractNumId w:val="16"/>
  </w:num>
  <w:num w:numId="14">
    <w:abstractNumId w:val="24"/>
  </w:num>
  <w:num w:numId="15">
    <w:abstractNumId w:val="21"/>
  </w:num>
  <w:num w:numId="16">
    <w:abstractNumId w:val="2"/>
  </w:num>
  <w:num w:numId="17">
    <w:abstractNumId w:val="7"/>
  </w:num>
  <w:num w:numId="18">
    <w:abstractNumId w:val="23"/>
  </w:num>
  <w:num w:numId="19">
    <w:abstractNumId w:val="9"/>
  </w:num>
  <w:num w:numId="20">
    <w:abstractNumId w:val="20"/>
  </w:num>
  <w:num w:numId="21">
    <w:abstractNumId w:val="10"/>
  </w:num>
  <w:num w:numId="22">
    <w:abstractNumId w:val="15"/>
  </w:num>
  <w:num w:numId="23">
    <w:abstractNumId w:val="4"/>
  </w:num>
  <w:num w:numId="24">
    <w:abstractNumId w:val="6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2A98"/>
    <w:rsid w:val="000205B4"/>
    <w:rsid w:val="00036DEC"/>
    <w:rsid w:val="00043122"/>
    <w:rsid w:val="00057EAA"/>
    <w:rsid w:val="00087A17"/>
    <w:rsid w:val="000A3AF8"/>
    <w:rsid w:val="000D21E8"/>
    <w:rsid w:val="000D7D04"/>
    <w:rsid w:val="000F2B59"/>
    <w:rsid w:val="00121917"/>
    <w:rsid w:val="00122FE6"/>
    <w:rsid w:val="001454CB"/>
    <w:rsid w:val="00171BC4"/>
    <w:rsid w:val="001726B3"/>
    <w:rsid w:val="001B5947"/>
    <w:rsid w:val="001B761E"/>
    <w:rsid w:val="001D70CE"/>
    <w:rsid w:val="001E0347"/>
    <w:rsid w:val="001E7F07"/>
    <w:rsid w:val="00214016"/>
    <w:rsid w:val="00223673"/>
    <w:rsid w:val="002515C5"/>
    <w:rsid w:val="002707C3"/>
    <w:rsid w:val="00277600"/>
    <w:rsid w:val="002A4EB8"/>
    <w:rsid w:val="002A6E50"/>
    <w:rsid w:val="002C33EF"/>
    <w:rsid w:val="0034789A"/>
    <w:rsid w:val="00371740"/>
    <w:rsid w:val="00387D2D"/>
    <w:rsid w:val="00391C2A"/>
    <w:rsid w:val="003A610A"/>
    <w:rsid w:val="003B5689"/>
    <w:rsid w:val="003C11DA"/>
    <w:rsid w:val="003D3B41"/>
    <w:rsid w:val="003D71F6"/>
    <w:rsid w:val="003F3D3D"/>
    <w:rsid w:val="003F7D52"/>
    <w:rsid w:val="0042335A"/>
    <w:rsid w:val="00471E1B"/>
    <w:rsid w:val="004738CD"/>
    <w:rsid w:val="004A3B41"/>
    <w:rsid w:val="004B4DF7"/>
    <w:rsid w:val="004B5086"/>
    <w:rsid w:val="004E2098"/>
    <w:rsid w:val="004F4E03"/>
    <w:rsid w:val="004F61BA"/>
    <w:rsid w:val="00520C85"/>
    <w:rsid w:val="0054387F"/>
    <w:rsid w:val="005A4673"/>
    <w:rsid w:val="005E6EA0"/>
    <w:rsid w:val="005F1159"/>
    <w:rsid w:val="006047FB"/>
    <w:rsid w:val="00631126"/>
    <w:rsid w:val="006338AC"/>
    <w:rsid w:val="00646FAE"/>
    <w:rsid w:val="006508AC"/>
    <w:rsid w:val="00664F78"/>
    <w:rsid w:val="00670BAD"/>
    <w:rsid w:val="00674BC7"/>
    <w:rsid w:val="00677C69"/>
    <w:rsid w:val="00693EF5"/>
    <w:rsid w:val="006949F3"/>
    <w:rsid w:val="006B6512"/>
    <w:rsid w:val="006C4DBB"/>
    <w:rsid w:val="006F0E20"/>
    <w:rsid w:val="00705752"/>
    <w:rsid w:val="00721108"/>
    <w:rsid w:val="00725F36"/>
    <w:rsid w:val="00756FF5"/>
    <w:rsid w:val="00767BF3"/>
    <w:rsid w:val="0078457A"/>
    <w:rsid w:val="007A1984"/>
    <w:rsid w:val="007B182B"/>
    <w:rsid w:val="007C4536"/>
    <w:rsid w:val="007D5056"/>
    <w:rsid w:val="007E30BF"/>
    <w:rsid w:val="007E7F26"/>
    <w:rsid w:val="00804ADC"/>
    <w:rsid w:val="00820BE1"/>
    <w:rsid w:val="0083433B"/>
    <w:rsid w:val="00842B1B"/>
    <w:rsid w:val="00845B97"/>
    <w:rsid w:val="00855BA0"/>
    <w:rsid w:val="00855CBB"/>
    <w:rsid w:val="00871FCF"/>
    <w:rsid w:val="008831AE"/>
    <w:rsid w:val="008846C6"/>
    <w:rsid w:val="008B31A4"/>
    <w:rsid w:val="008D6429"/>
    <w:rsid w:val="008E1853"/>
    <w:rsid w:val="008E4806"/>
    <w:rsid w:val="008F5482"/>
    <w:rsid w:val="009004E2"/>
    <w:rsid w:val="00907BDD"/>
    <w:rsid w:val="00921545"/>
    <w:rsid w:val="00922086"/>
    <w:rsid w:val="00925F70"/>
    <w:rsid w:val="00977FDB"/>
    <w:rsid w:val="009800BF"/>
    <w:rsid w:val="009A5A68"/>
    <w:rsid w:val="009D3D28"/>
    <w:rsid w:val="009F4803"/>
    <w:rsid w:val="00A13179"/>
    <w:rsid w:val="00A34536"/>
    <w:rsid w:val="00A460FF"/>
    <w:rsid w:val="00A47137"/>
    <w:rsid w:val="00A70C13"/>
    <w:rsid w:val="00A774E4"/>
    <w:rsid w:val="00AB26D8"/>
    <w:rsid w:val="00AE72F3"/>
    <w:rsid w:val="00AF1776"/>
    <w:rsid w:val="00AF2163"/>
    <w:rsid w:val="00AF26C1"/>
    <w:rsid w:val="00B06607"/>
    <w:rsid w:val="00B5607B"/>
    <w:rsid w:val="00B822D9"/>
    <w:rsid w:val="00BA0D35"/>
    <w:rsid w:val="00BC7D43"/>
    <w:rsid w:val="00BF2A0C"/>
    <w:rsid w:val="00C325F3"/>
    <w:rsid w:val="00C711B9"/>
    <w:rsid w:val="00C94FDA"/>
    <w:rsid w:val="00CC1478"/>
    <w:rsid w:val="00CC61E8"/>
    <w:rsid w:val="00CD6547"/>
    <w:rsid w:val="00CF7CB6"/>
    <w:rsid w:val="00D2600F"/>
    <w:rsid w:val="00D7186E"/>
    <w:rsid w:val="00D74592"/>
    <w:rsid w:val="00DC5095"/>
    <w:rsid w:val="00DE2A74"/>
    <w:rsid w:val="00DF2830"/>
    <w:rsid w:val="00E0795E"/>
    <w:rsid w:val="00E231AA"/>
    <w:rsid w:val="00E60FBC"/>
    <w:rsid w:val="00E75844"/>
    <w:rsid w:val="00EA23E3"/>
    <w:rsid w:val="00EA7BC5"/>
    <w:rsid w:val="00EC2916"/>
    <w:rsid w:val="00EF2E3A"/>
    <w:rsid w:val="00EF6379"/>
    <w:rsid w:val="00F042BD"/>
    <w:rsid w:val="00F06D0B"/>
    <w:rsid w:val="00F129A0"/>
    <w:rsid w:val="00F44B00"/>
    <w:rsid w:val="00F60C03"/>
    <w:rsid w:val="00FA7518"/>
    <w:rsid w:val="00FD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59DCCA41"/>
  <w15:docId w15:val="{BEFF0355-734D-4974-8418-3FCFFA0B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CD65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CD6547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CD65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CD6547"/>
    <w:rPr>
      <w:rFonts w:ascii="Calibri" w:hAnsi="Calibri"/>
      <w:sz w:val="22"/>
      <w:szCs w:val="22"/>
      <w:lang w:eastAsia="en-US"/>
    </w:rPr>
  </w:style>
  <w:style w:type="character" w:customStyle="1" w:styleId="hps">
    <w:name w:val="hps"/>
    <w:basedOn w:val="Zadanifontodlomka"/>
    <w:rsid w:val="00BC7D43"/>
  </w:style>
  <w:style w:type="character" w:customStyle="1" w:styleId="hpsalt-edited">
    <w:name w:val="hps alt-edited"/>
    <w:basedOn w:val="Zadanifontodlomka"/>
    <w:rsid w:val="00BC7D43"/>
  </w:style>
  <w:style w:type="table" w:styleId="Reetkatablice">
    <w:name w:val="Table Grid"/>
    <w:basedOn w:val="Obinatablica"/>
    <w:rsid w:val="00E60FB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A774E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paragraph" w:styleId="Tekstbalonia">
    <w:name w:val="Balloon Text"/>
    <w:basedOn w:val="Normal"/>
    <w:link w:val="TekstbaloniaChar"/>
    <w:rsid w:val="003D7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3D71F6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9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1207</Words>
  <Characters>6882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cp:lastModifiedBy>Katarina Sumić Milković</cp:lastModifiedBy>
  <cp:revision>3</cp:revision>
  <cp:lastPrinted>2017-07-06T14:15:00Z</cp:lastPrinted>
  <dcterms:created xsi:type="dcterms:W3CDTF">2021-10-14T10:29:00Z</dcterms:created>
  <dcterms:modified xsi:type="dcterms:W3CDTF">2021-10-14T10:30:00Z</dcterms:modified>
</cp:coreProperties>
</file>